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B4" w:rsidRDefault="00080FBF">
      <w:pPr>
        <w:ind w:left="60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1949195" cy="1028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1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5B4" w:rsidRDefault="00080FBF">
      <w:pPr>
        <w:spacing w:before="24"/>
        <w:ind w:left="2988" w:right="300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GRANT ACQUITTAL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REPORT</w:t>
      </w:r>
    </w:p>
    <w:p w:rsidR="006A65B4" w:rsidRDefault="009E4255">
      <w:pPr>
        <w:spacing w:before="25"/>
        <w:ind w:left="2988" w:right="3003"/>
        <w:jc w:val="center"/>
        <w:rPr>
          <w:rFonts w:ascii="Calibri" w:eastAsia="Calibri" w:hAnsi="Calibri" w:cs="Calibri"/>
        </w:rPr>
      </w:pPr>
      <w:r>
        <w:rPr>
          <w:rFonts w:ascii="Calibri"/>
        </w:rPr>
        <w:t>July</w:t>
      </w:r>
      <w:r w:rsidR="00080FBF">
        <w:rPr>
          <w:rFonts w:ascii="Calibri"/>
          <w:spacing w:val="-5"/>
        </w:rPr>
        <w:t xml:space="preserve"> </w:t>
      </w:r>
      <w:r>
        <w:rPr>
          <w:rFonts w:ascii="Calibri"/>
        </w:rPr>
        <w:t>2016</w:t>
      </w:r>
    </w:p>
    <w:p w:rsidR="006A65B4" w:rsidRDefault="006A65B4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6A65B4" w:rsidRDefault="00080FBF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This Report will be provided to the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Board</w:t>
      </w:r>
    </w:p>
    <w:p w:rsidR="006A65B4" w:rsidRDefault="006A65B4">
      <w:pPr>
        <w:rPr>
          <w:rFonts w:ascii="Calibri" w:eastAsia="Calibri" w:hAnsi="Calibri" w:cs="Calibri"/>
          <w:sz w:val="20"/>
          <w:szCs w:val="20"/>
        </w:rPr>
      </w:pPr>
    </w:p>
    <w:p w:rsidR="006A65B4" w:rsidRDefault="006A65B4">
      <w:pPr>
        <w:spacing w:before="4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1942"/>
        <w:gridCol w:w="1844"/>
        <w:gridCol w:w="2969"/>
      </w:tblGrid>
      <w:tr w:rsidR="006A65B4" w:rsidTr="002A1D4B"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</w:tcPr>
          <w:p w:rsidR="006A65B4" w:rsidRDefault="00080FBF">
            <w:pPr>
              <w:pStyle w:val="TableParagraph"/>
              <w:spacing w:before="136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PROJECT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OVERVIEW</w:t>
            </w:r>
          </w:p>
        </w:tc>
      </w:tr>
      <w:tr w:rsidR="006A65B4" w:rsidTr="002A1D4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65B4" w:rsidRDefault="00080FBF">
            <w:pPr>
              <w:pStyle w:val="TableParagraph"/>
              <w:spacing w:before="153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Grant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no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B4" w:rsidRDefault="00080FBF">
            <w:pPr>
              <w:pStyle w:val="TableParagraph"/>
              <w:tabs>
                <w:tab w:val="left" w:pos="1318"/>
              </w:tabs>
              <w:spacing w:before="139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b/>
                <w:sz w:val="24"/>
              </w:rPr>
              <w:t>AP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thick" w:color="000000"/>
              </w:rPr>
              <w:tab/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65B4" w:rsidRDefault="00080FBF">
            <w:pPr>
              <w:pStyle w:val="TableParagraph"/>
              <w:spacing w:before="153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Date of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report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B4" w:rsidRDefault="00080FBF">
            <w:pPr>
              <w:pStyle w:val="TableParagraph"/>
              <w:tabs>
                <w:tab w:val="left" w:pos="385"/>
                <w:tab w:val="left" w:pos="897"/>
                <w:tab w:val="left" w:pos="1645"/>
              </w:tabs>
              <w:spacing w:before="139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position w:val="1"/>
                <w:sz w:val="21"/>
                <w:u w:val="thick" w:color="000000"/>
              </w:rPr>
              <w:t xml:space="preserve"> </w:t>
            </w:r>
            <w:r>
              <w:rPr>
                <w:rFonts w:ascii="Calibri"/>
                <w:b/>
                <w:position w:val="1"/>
                <w:sz w:val="21"/>
                <w:u w:val="thick" w:color="000000"/>
              </w:rPr>
              <w:tab/>
            </w:r>
            <w:r>
              <w:rPr>
                <w:rFonts w:ascii="Calibri"/>
                <w:b/>
                <w:spacing w:val="19"/>
                <w:position w:val="1"/>
                <w:sz w:val="21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thick" w:color="000000"/>
              </w:rPr>
              <w:tab/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</w:t>
            </w:r>
            <w:r>
              <w:rPr>
                <w:rFonts w:ascii="Calibri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thick" w:color="000000"/>
              </w:rPr>
              <w:tab/>
            </w:r>
          </w:p>
        </w:tc>
      </w:tr>
      <w:tr w:rsidR="006A65B4" w:rsidTr="002A1D4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65B4" w:rsidRDefault="00080FBF">
            <w:pPr>
              <w:pStyle w:val="TableParagraph"/>
              <w:spacing w:before="153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Grant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recipient</w:t>
            </w:r>
          </w:p>
        </w:tc>
        <w:tc>
          <w:tcPr>
            <w:tcW w:w="6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B4" w:rsidRDefault="006A65B4"/>
        </w:tc>
      </w:tr>
      <w:tr w:rsidR="006A65B4" w:rsidTr="002A1D4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65B4" w:rsidRDefault="00080FBF">
            <w:pPr>
              <w:pStyle w:val="TableParagraph"/>
              <w:spacing w:before="153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Project</w:t>
            </w:r>
            <w:r>
              <w:rPr>
                <w:rFonts w:asci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title</w:t>
            </w:r>
          </w:p>
        </w:tc>
        <w:tc>
          <w:tcPr>
            <w:tcW w:w="6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B4" w:rsidRDefault="006A65B4"/>
        </w:tc>
      </w:tr>
      <w:tr w:rsidR="006A65B4" w:rsidTr="002A1D4B"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</w:tcPr>
          <w:p w:rsidR="006A65B4" w:rsidRDefault="00080FBF">
            <w:pPr>
              <w:pStyle w:val="TableParagraph"/>
              <w:spacing w:before="136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PROJECT OUTCOMES: </w:t>
            </w:r>
            <w:r>
              <w:rPr>
                <w:rFonts w:ascii="Calibri"/>
                <w:b/>
                <w:i/>
                <w:color w:val="FFFFFF"/>
                <w:sz w:val="24"/>
              </w:rPr>
              <w:t>outline the project outcomes during the reporting</w:t>
            </w:r>
            <w:r>
              <w:rPr>
                <w:rFonts w:ascii="Calibri"/>
                <w:b/>
                <w:i/>
                <w:color w:val="FFFFFF"/>
                <w:spacing w:val="-2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period</w:t>
            </w:r>
          </w:p>
        </w:tc>
      </w:tr>
      <w:tr w:rsidR="006A65B4" w:rsidTr="002A1D4B"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65B4" w:rsidRDefault="00080FBF">
            <w:pPr>
              <w:pStyle w:val="TableParagraph"/>
              <w:spacing w:before="25"/>
              <w:ind w:left="103" w:right="29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Describe the intended project outcome/s, and whether they were met. Where the outcomes were different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from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those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proposed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grant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application,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explain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reasons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for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the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variation</w:t>
            </w:r>
          </w:p>
        </w:tc>
      </w:tr>
      <w:tr w:rsidR="006A65B4" w:rsidTr="002A1D4B"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4B" w:rsidRDefault="002A1D4B"/>
          <w:p w:rsidR="002A1D4B" w:rsidRDefault="002A1D4B"/>
          <w:p w:rsidR="002A1D4B" w:rsidRDefault="002A1D4B"/>
          <w:p w:rsidR="002A1D4B" w:rsidRDefault="002A1D4B"/>
        </w:tc>
      </w:tr>
      <w:tr w:rsidR="006A65B4" w:rsidTr="002A1D4B"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</w:tcPr>
          <w:p w:rsidR="006A65B4" w:rsidRDefault="00080FBF">
            <w:pPr>
              <w:pStyle w:val="TableParagraph"/>
              <w:spacing w:before="136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PROJECT OUTPUTS: </w:t>
            </w:r>
            <w:r>
              <w:rPr>
                <w:rFonts w:ascii="Calibri"/>
                <w:b/>
                <w:i/>
                <w:color w:val="FFFFFF"/>
                <w:sz w:val="24"/>
              </w:rPr>
              <w:t>list the main outputs during the reporting</w:t>
            </w:r>
            <w:r>
              <w:rPr>
                <w:rFonts w:ascii="Calibri"/>
                <w:b/>
                <w:i/>
                <w:color w:val="FFFFFF"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period</w:t>
            </w:r>
          </w:p>
        </w:tc>
      </w:tr>
      <w:tr w:rsidR="006A65B4" w:rsidTr="002A1D4B"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65B4" w:rsidRDefault="00080FBF">
            <w:pPr>
              <w:pStyle w:val="TableParagraph"/>
              <w:spacing w:before="25"/>
              <w:ind w:left="103" w:right="4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Outline the project outputs. Where the outputs were different from those proposed in the grant application, explain the reasons for the</w:t>
            </w:r>
            <w:r>
              <w:rPr>
                <w:rFonts w:ascii="Calibri"/>
                <w:b/>
                <w:spacing w:val="-1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variation.</w:t>
            </w:r>
          </w:p>
        </w:tc>
      </w:tr>
      <w:tr w:rsidR="006A65B4" w:rsidTr="002A1D4B"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4B" w:rsidRDefault="002A1D4B">
            <w:bookmarkStart w:id="0" w:name="_GoBack"/>
            <w:bookmarkEnd w:id="0"/>
          </w:p>
          <w:p w:rsidR="002A1D4B" w:rsidRDefault="002A1D4B"/>
          <w:p w:rsidR="002A1D4B" w:rsidRDefault="002A1D4B"/>
          <w:p w:rsidR="002A1D4B" w:rsidRDefault="002A1D4B"/>
          <w:p w:rsidR="002A1D4B" w:rsidRDefault="002A1D4B"/>
        </w:tc>
      </w:tr>
      <w:tr w:rsidR="006A65B4" w:rsidTr="002A1D4B"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65B4" w:rsidRDefault="00080FBF">
            <w:pPr>
              <w:pStyle w:val="TableParagraph"/>
              <w:spacing w:before="57"/>
              <w:ind w:left="103" w:right="4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Please provide an assessment of the project’s effectiveness – did the project meet its key success indicators?</w:t>
            </w:r>
          </w:p>
        </w:tc>
      </w:tr>
    </w:tbl>
    <w:p w:rsidR="006A65B4" w:rsidRDefault="006A65B4">
      <w:pPr>
        <w:rPr>
          <w:rFonts w:ascii="Calibri" w:eastAsia="Calibri" w:hAnsi="Calibri" w:cs="Calibri"/>
          <w:sz w:val="21"/>
          <w:szCs w:val="21"/>
        </w:rPr>
        <w:sectPr w:rsidR="006A65B4">
          <w:footerReference w:type="default" r:id="rId7"/>
          <w:type w:val="continuous"/>
          <w:pgSz w:w="11910" w:h="16840"/>
          <w:pgMar w:top="680" w:right="1320" w:bottom="1200" w:left="1340" w:header="720" w:footer="1016" w:gutter="0"/>
          <w:cols w:space="720"/>
        </w:sectPr>
      </w:pPr>
    </w:p>
    <w:p w:rsidR="006A65B4" w:rsidRDefault="00080FBF">
      <w:pPr>
        <w:spacing w:after="28"/>
        <w:ind w:left="7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w:lastRenderedPageBreak/>
        <w:drawing>
          <wp:inline distT="0" distB="0" distL="0" distR="0">
            <wp:extent cx="4922244" cy="7124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244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A65B4" w:rsidTr="001514A6">
        <w:trPr>
          <w:trHeight w:val="56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B4" w:rsidRDefault="006A65B4"/>
        </w:tc>
      </w:tr>
      <w:tr w:rsidR="006A65B4" w:rsidTr="001514A6">
        <w:trPr>
          <w:trHeight w:val="56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65B4" w:rsidRDefault="00080FBF">
            <w:pPr>
              <w:pStyle w:val="TableParagraph"/>
              <w:spacing w:before="150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Do you have any other comments on the</w:t>
            </w:r>
            <w:r>
              <w:rPr>
                <w:rFonts w:ascii="Calibri"/>
                <w:b/>
                <w:spacing w:val="-1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project?</w:t>
            </w:r>
          </w:p>
        </w:tc>
      </w:tr>
      <w:tr w:rsidR="006A65B4" w:rsidTr="001514A6">
        <w:trPr>
          <w:trHeight w:val="56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B4" w:rsidRDefault="006A65B4"/>
        </w:tc>
      </w:tr>
      <w:tr w:rsidR="006A65B4" w:rsidTr="001514A6">
        <w:trPr>
          <w:trHeight w:val="56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65B4" w:rsidRDefault="00080FBF" w:rsidP="00E929E4">
            <w:pPr>
              <w:pStyle w:val="TableParagraph"/>
              <w:spacing w:before="153"/>
              <w:ind w:left="1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Do you have any comments/feedback on </w:t>
            </w:r>
            <w:r w:rsidR="00E929E4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ECA’s</w:t>
            </w:r>
            <w:r>
              <w:rPr>
                <w:rFonts w:ascii="Calibri" w:eastAsia="Calibri" w:hAnsi="Calibri" w:cs="Calibri"/>
                <w:b/>
                <w:bCs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procedures?</w:t>
            </w:r>
          </w:p>
        </w:tc>
      </w:tr>
      <w:tr w:rsidR="006A65B4" w:rsidTr="001514A6">
        <w:trPr>
          <w:trHeight w:val="56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B4" w:rsidRDefault="006A65B4"/>
        </w:tc>
      </w:tr>
      <w:tr w:rsidR="006A65B4" w:rsidTr="001514A6">
        <w:trPr>
          <w:trHeight w:val="56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65B4" w:rsidRDefault="00080FBF">
            <w:pPr>
              <w:pStyle w:val="TableParagraph"/>
              <w:spacing w:before="57"/>
              <w:ind w:left="103" w:right="11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Please list any attachments to the report (reports, submissions, media releases,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) – please identify any that should not be posted on the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website.</w:t>
            </w:r>
          </w:p>
        </w:tc>
      </w:tr>
      <w:tr w:rsidR="006A65B4" w:rsidTr="001514A6">
        <w:trPr>
          <w:trHeight w:val="56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B4" w:rsidRDefault="006A65B4"/>
        </w:tc>
      </w:tr>
      <w:tr w:rsidR="006A65B4" w:rsidTr="001514A6">
        <w:trPr>
          <w:trHeight w:val="56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</w:tcPr>
          <w:p w:rsidR="006A65B4" w:rsidRDefault="00080FBF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PROJECT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EXPENDITURE</w:t>
            </w:r>
          </w:p>
        </w:tc>
      </w:tr>
      <w:tr w:rsidR="006A65B4" w:rsidTr="001514A6">
        <w:trPr>
          <w:trHeight w:val="56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5B4" w:rsidRDefault="006A65B4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A65B4" w:rsidRDefault="00080FBF">
            <w:pPr>
              <w:pStyle w:val="TableParagraph"/>
              <w:spacing w:before="129"/>
              <w:ind w:left="103" w:right="29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The Funding Agreement (clause 3.3) requires you to provide a detailed breakdown of the costs and expenses associated with the grant – attach that to this</w:t>
            </w:r>
            <w:r>
              <w:rPr>
                <w:rFonts w:ascii="Calibri" w:eastAsia="Calibri" w:hAnsi="Calibri" w:cs="Calibri"/>
                <w:b/>
                <w:bCs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report.</w:t>
            </w:r>
          </w:p>
        </w:tc>
      </w:tr>
    </w:tbl>
    <w:p w:rsidR="00080FBF" w:rsidRDefault="00080FBF"/>
    <w:sectPr w:rsidR="00080FBF">
      <w:pgSz w:w="11910" w:h="16840"/>
      <w:pgMar w:top="680" w:right="1320" w:bottom="1200" w:left="134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3E" w:rsidRDefault="00147B3E">
      <w:r>
        <w:separator/>
      </w:r>
    </w:p>
  </w:endnote>
  <w:endnote w:type="continuationSeparator" w:id="0">
    <w:p w:rsidR="00147B3E" w:rsidRDefault="0014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B4" w:rsidRDefault="00147B3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78.1pt;width:123.35pt;height:11pt;z-index:-5512;mso-position-horizontal-relative:page;mso-position-vertical-relative:page" filled="f" stroked="f">
          <v:textbox inset="0,0,0,0">
            <w:txbxContent>
              <w:p w:rsidR="006A65B4" w:rsidRDefault="00080FBF">
                <w:pPr>
                  <w:spacing w:line="207" w:lineRule="exact"/>
                  <w:ind w:left="20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/>
                    <w:b/>
                    <w:color w:val="2D74B5"/>
                    <w:sz w:val="18"/>
                  </w:rPr>
                  <w:t>Energy Consumers</w:t>
                </w:r>
                <w:r>
                  <w:rPr>
                    <w:rFonts w:ascii="Century Gothic"/>
                    <w:b/>
                    <w:color w:val="2D74B5"/>
                    <w:spacing w:val="-8"/>
                    <w:sz w:val="18"/>
                  </w:rPr>
                  <w:t xml:space="preserve"> </w:t>
                </w:r>
                <w:r>
                  <w:rPr>
                    <w:rFonts w:ascii="Century Gothic"/>
                    <w:b/>
                    <w:color w:val="2D74B5"/>
                    <w:sz w:val="18"/>
                  </w:rPr>
                  <w:t>Australia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7.05pt;margin-top:778.1pt;width:87.85pt;height:11pt;z-index:-5488;mso-position-horizontal-relative:page;mso-position-vertical-relative:page" filled="f" stroked="f">
          <v:textbox inset="0,0,0,0">
            <w:txbxContent>
              <w:p w:rsidR="006A65B4" w:rsidRDefault="00080FBF">
                <w:pPr>
                  <w:pStyle w:val="BodyText"/>
                  <w:spacing w:line="207" w:lineRule="exact"/>
                </w:pPr>
                <w:r>
                  <w:rPr>
                    <w:color w:val="2D74B5"/>
                  </w:rPr>
                  <w:t>ABN: 96 603 931</w:t>
                </w:r>
                <w:r>
                  <w:rPr>
                    <w:color w:val="2D74B5"/>
                    <w:spacing w:val="-8"/>
                  </w:rPr>
                  <w:t xml:space="preserve"> </w:t>
                </w:r>
                <w:r>
                  <w:rPr>
                    <w:color w:val="2D74B5"/>
                  </w:rPr>
                  <w:t>326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pt;margin-top:798.4pt;width:167.7pt;height:11pt;z-index:-5464;mso-position-horizontal-relative:page;mso-position-vertical-relative:page" filled="f" stroked="f">
          <v:textbox inset="0,0,0,0">
            <w:txbxContent>
              <w:p w:rsidR="006A65B4" w:rsidRDefault="00080FBF">
                <w:pPr>
                  <w:pStyle w:val="BodyText"/>
                  <w:spacing w:line="207" w:lineRule="exact"/>
                </w:pPr>
                <w:r>
                  <w:rPr>
                    <w:color w:val="2D74B5"/>
                  </w:rPr>
                  <w:t>PO Box A2258 Sydney South NSW</w:t>
                </w:r>
                <w:r>
                  <w:rPr>
                    <w:color w:val="2D74B5"/>
                    <w:spacing w:val="-17"/>
                  </w:rPr>
                  <w:t xml:space="preserve"> </w:t>
                </w:r>
                <w:r>
                  <w:rPr>
                    <w:color w:val="2D74B5"/>
                  </w:rPr>
                  <w:t>1235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7.05pt;margin-top:798.4pt;width:177.7pt;height:11pt;z-index:-5440;mso-position-horizontal-relative:page;mso-position-vertical-relative:page" filled="f" stroked="f">
          <v:textbox inset="0,0,0,0">
            <w:txbxContent>
              <w:p w:rsidR="006A65B4" w:rsidRDefault="00147B3E">
                <w:pPr>
                  <w:pStyle w:val="BodyText"/>
                  <w:spacing w:line="207" w:lineRule="exact"/>
                </w:pPr>
                <w:hyperlink r:id="rId1">
                  <w:r w:rsidR="00080FBF">
                    <w:rPr>
                      <w:color w:val="2D74B5"/>
                    </w:rPr>
                    <w:t>www.energyconsumersaustralia.com.au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3E" w:rsidRDefault="00147B3E">
      <w:r>
        <w:separator/>
      </w:r>
    </w:p>
  </w:footnote>
  <w:footnote w:type="continuationSeparator" w:id="0">
    <w:p w:rsidR="00147B3E" w:rsidRDefault="0014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65B4"/>
    <w:rsid w:val="0003382F"/>
    <w:rsid w:val="00041DC0"/>
    <w:rsid w:val="00080FBF"/>
    <w:rsid w:val="00147B3E"/>
    <w:rsid w:val="001514A6"/>
    <w:rsid w:val="002A1D4B"/>
    <w:rsid w:val="006A65B4"/>
    <w:rsid w:val="009E4255"/>
    <w:rsid w:val="00DA4200"/>
    <w:rsid w:val="00E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00CFD9"/>
  <w15:docId w15:val="{9A00B3A2-A51B-4AD6-B3F5-CD4A66D1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yconsumersaustralia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Dilley</cp:lastModifiedBy>
  <cp:revision>8</cp:revision>
  <dcterms:created xsi:type="dcterms:W3CDTF">2015-10-26T15:42:00Z</dcterms:created>
  <dcterms:modified xsi:type="dcterms:W3CDTF">2016-07-31T23:52:00Z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